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09" w:rsidRDefault="00232DDF"/>
    <w:p w:rsidR="00232DDF" w:rsidRDefault="00232DDF"/>
    <w:p w:rsidR="00232DDF" w:rsidRPr="00232DDF" w:rsidRDefault="00232DDF" w:rsidP="00232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32DD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Avis d’appel public à la concurrence N°22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/</w:t>
      </w:r>
      <w:r w:rsidRPr="00232DD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05</w:t>
      </w:r>
    </w:p>
    <w:tbl>
      <w:tblPr>
        <w:tblW w:w="5000" w:type="pct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016"/>
        <w:gridCol w:w="576"/>
      </w:tblGrid>
      <w:tr w:rsidR="00232DDF" w:rsidRPr="00232DDF" w:rsidTr="00232DDF">
        <w:trPr>
          <w:tblCellSpacing w:w="12" w:type="dxa"/>
        </w:trPr>
        <w:tc>
          <w:tcPr>
            <w:tcW w:w="247" w:type="pct"/>
            <w:vAlign w:val="center"/>
            <w:hideMark/>
          </w:tcPr>
          <w:p w:rsidR="00232DDF" w:rsidRPr="00232DDF" w:rsidRDefault="00232DDF" w:rsidP="0023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52" w:type="pct"/>
            <w:vAlign w:val="center"/>
            <w:hideMark/>
          </w:tcPr>
          <w:p w:rsidR="00232DDF" w:rsidRPr="00232DDF" w:rsidRDefault="00232DDF" w:rsidP="0023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2D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Section I : Identification de l'acheteur</w:t>
            </w:r>
          </w:p>
          <w:tbl>
            <w:tblPr>
              <w:tblW w:w="5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35"/>
              <w:gridCol w:w="7880"/>
            </w:tblGrid>
            <w:tr w:rsidR="00232DDF" w:rsidRPr="00232DDF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Nom complet de l'acheteur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Caisse de Crédit Municipal Marseille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Type de Numéro national d'indentification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SIRET 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N° National d'identification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26130238400019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Ville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Marseille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Code Postal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13001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Groupement de commandes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Département(s) de publication : </w:t>
                  </w:r>
                  <w:r w:rsidRPr="00232D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13</w:t>
                  </w:r>
                </w:p>
              </w:tc>
            </w:tr>
          </w:tbl>
          <w:p w:rsidR="00232DDF" w:rsidRPr="00232DDF" w:rsidRDefault="00232DDF" w:rsidP="0023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2D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Section 2 : Communication</w:t>
            </w: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30"/>
              <w:gridCol w:w="6298"/>
            </w:tblGrid>
            <w:tr w:rsidR="00232DDF" w:rsidRPr="00232DDF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Lien vers le profil d'acheteur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www.laprovencemarchespublics.com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Identifiant interne de la consultation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2205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Intégralité des documents sur le profil d'acheteur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Oui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Utilisation de moyens de communication non communément disponibles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Nom du contact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Service marchés publics, Sylvia ROMANI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Adresse mail du contact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mpublic@credit-municipal-marseille.fr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Numéro de téléphone du contact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+33 491114058</w:t>
                  </w:r>
                </w:p>
              </w:tc>
            </w:tr>
          </w:tbl>
          <w:p w:rsidR="00232DDF" w:rsidRPr="00232DDF" w:rsidRDefault="00232DDF" w:rsidP="0023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Section 3 : Procé</w:t>
            </w:r>
            <w:r w:rsidRPr="00232D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dure</w:t>
            </w: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30"/>
              <w:gridCol w:w="6298"/>
            </w:tblGrid>
            <w:tr w:rsidR="00232DDF" w:rsidRPr="00232DDF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Type de procédure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Procédure adaptée ouverte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Conditions de participation : 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aptitude à exercer l'activité professionnelle - conditions / moyens de preuve : 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 Une copie de l’autorisation administrative d’exercer une activité de surveillance prévue par les articles L612-9 et suivants du code de la sécurité intérieure ou un justificatif permettant de démontrer que l’autorisation administrative sera obtenue dans les délais. 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capacité économique et financière - conditions / moyens de preuve : 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 Bilans ou extraits de bilans des trois dernières années. 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capacités techniques et professionnelles - conditions / moyens de preuve : 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 Références professionnelles des 3 dernières années dans la surveillance des banques, la gestion des risques et de la sécurité. 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Technique d'achat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Accord-cadre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et heure limite de réception des plis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 novembre 2022 - 12:00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Présentation des offres par catalogue électronique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Interdite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Réduction du nombre de candidats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Possibilité d'attribution sans négociation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Oui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'acheteur exige la présentation</w:t>
                  </w: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 variantes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Identification des catégories d'acheteurs intervenant (si accord-cadre)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Pouvoir adjudicateur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Critères d'attribution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Se référer au rè</w:t>
                  </w: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glement de la consultation</w:t>
                  </w:r>
                </w:p>
              </w:tc>
            </w:tr>
          </w:tbl>
          <w:p w:rsidR="00232DDF" w:rsidRPr="00232DDF" w:rsidRDefault="00232DDF" w:rsidP="0023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2D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Section 4 : Identification du marché</w:t>
            </w:r>
          </w:p>
          <w:tbl>
            <w:tblPr>
              <w:tblW w:w="5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31"/>
              <w:gridCol w:w="7889"/>
            </w:tblGrid>
            <w:tr w:rsidR="00232DDF" w:rsidRPr="00232DDF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Intitulé du marché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Accord-cadre de surveillance des locaux du Crédit Municipal de Marseille</w:t>
                  </w:r>
                </w:p>
              </w:tc>
            </w:tr>
          </w:tbl>
          <w:p w:rsidR="00232DDF" w:rsidRPr="00232DDF" w:rsidRDefault="00232DDF" w:rsidP="00232DD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39"/>
              <w:gridCol w:w="7872"/>
            </w:tblGrid>
            <w:tr w:rsidR="00232DDF" w:rsidRPr="00232DDF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Code CPV principal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Descripteur principal : 79714000</w:t>
                  </w:r>
                </w:p>
              </w:tc>
            </w:tr>
          </w:tbl>
          <w:p w:rsidR="00232DDF" w:rsidRPr="00232DDF" w:rsidRDefault="00232DDF" w:rsidP="00232DD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46"/>
              <w:gridCol w:w="6265"/>
            </w:tblGrid>
            <w:tr w:rsidR="00232DDF" w:rsidRPr="00232DDF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Type de marché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Services</w:t>
                  </w:r>
                </w:p>
              </w:tc>
            </w:tr>
          </w:tbl>
          <w:p w:rsidR="00232DDF" w:rsidRPr="00232DDF" w:rsidRDefault="00232DDF" w:rsidP="00232DD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30"/>
              <w:gridCol w:w="6298"/>
            </w:tblGrid>
            <w:tr w:rsidR="00232DDF" w:rsidRPr="00232DDF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Description succincte du marché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Assurer une présence avec ouverture et fermeture des portes, effectuer des rondes intérieures et extérieures, et assurer la surveillance des ventes aux enchères publiques judiciaires.</w:t>
                  </w:r>
                </w:p>
              </w:tc>
            </w:tr>
          </w:tbl>
          <w:p w:rsidR="00232DDF" w:rsidRPr="00232DDF" w:rsidRDefault="00232DDF" w:rsidP="00232DD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34"/>
              <w:gridCol w:w="6290"/>
            </w:tblGrid>
            <w:tr w:rsidR="00232DDF" w:rsidRPr="00232DDF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Lieu principal d'exécution du marché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16 rue Villeneuve 13001 Marseille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Durée du marché (en mois)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24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Valeur estimée (H.T.)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Valeur entre : 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et : 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32DDF" w:rsidRPr="00232DDF" w:rsidRDefault="00232DDF" w:rsidP="00232DD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30"/>
              <w:gridCol w:w="6298"/>
            </w:tblGrid>
            <w:tr w:rsidR="00232DDF" w:rsidRPr="00232DDF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consultation comporte des tranches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consultation prévoit une réservation de tout ou partie du marché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Marché alloti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</w:tr>
          </w:tbl>
          <w:p w:rsidR="00232DDF" w:rsidRPr="00232DDF" w:rsidRDefault="00232DDF" w:rsidP="00232DD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2"/>
              <w:gridCol w:w="6293"/>
            </w:tblGrid>
            <w:tr w:rsidR="00232DDF" w:rsidRPr="00232DDF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Mots descripteurs : Gardiennage, Surveillance</w:t>
                  </w:r>
                </w:p>
              </w:tc>
            </w:tr>
          </w:tbl>
          <w:p w:rsidR="00232DDF" w:rsidRPr="00232DDF" w:rsidRDefault="00232DDF" w:rsidP="0023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2D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Section 5 : Lots</w:t>
            </w:r>
          </w:p>
          <w:p w:rsidR="00232DDF" w:rsidRPr="00232DDF" w:rsidRDefault="00232DDF" w:rsidP="0023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32D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Ce bloc n'est pas accessible car l'objet n'est pas alloti. </w:t>
            </w:r>
          </w:p>
          <w:p w:rsidR="00232DDF" w:rsidRPr="00232DDF" w:rsidRDefault="00232DDF" w:rsidP="0023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Section 6 : Informations Complé</w:t>
            </w:r>
            <w:r w:rsidRPr="00232D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mentaires</w:t>
            </w: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30"/>
              <w:gridCol w:w="6298"/>
            </w:tblGrid>
            <w:tr w:rsidR="00232DDF" w:rsidRPr="00232DDF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Visite obligatoire : 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Autres informations complémentaires :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Pour obtenir tous les renseignements complémentaires qui leur seraient nécessaires au cours de leur étude, les candidats devront faire parvenir une demande au moyen du profil acheteur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bookmarkStart w:id="0" w:name="_GoBack"/>
                  <w:bookmarkEnd w:id="0"/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Date d'envoi du présent avis : </w:t>
                  </w:r>
                </w:p>
              </w:tc>
            </w:tr>
            <w:tr w:rsidR="00232DDF" w:rsidRPr="00232DD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DDF" w:rsidRPr="00232DDF" w:rsidRDefault="00232DDF" w:rsidP="00232D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32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 octobre 2022</w:t>
                  </w:r>
                </w:p>
              </w:tc>
            </w:tr>
          </w:tbl>
          <w:p w:rsidR="00232DDF" w:rsidRPr="00232DDF" w:rsidRDefault="00232DDF" w:rsidP="0023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32DDF" w:rsidRPr="00232DDF" w:rsidRDefault="00232DDF" w:rsidP="0023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232DDF" w:rsidRPr="00232DDF" w:rsidRDefault="00232DDF" w:rsidP="00232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32DDF" w:rsidRDefault="00232DDF"/>
    <w:sectPr w:rsidR="0023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DF"/>
    <w:rsid w:val="000810F4"/>
    <w:rsid w:val="00232DDF"/>
    <w:rsid w:val="007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65EA2-6B5B-44AE-ABBB-0813396A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5C65EFC9</Template>
  <TotalTime>6</TotalTime>
  <Pages>3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ROMANI Sro.</dc:creator>
  <cp:keywords/>
  <dc:description/>
  <cp:lastModifiedBy>Sylvia ROMANI Sro.</cp:lastModifiedBy>
  <cp:revision>1</cp:revision>
  <dcterms:created xsi:type="dcterms:W3CDTF">2022-10-17T13:07:00Z</dcterms:created>
  <dcterms:modified xsi:type="dcterms:W3CDTF">2022-10-17T13:13:00Z</dcterms:modified>
</cp:coreProperties>
</file>